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86DD" w14:textId="5473A1DB" w:rsidR="00362581" w:rsidRDefault="00106575">
      <w:r>
        <w:rPr>
          <w:noProof/>
        </w:rPr>
        <w:drawing>
          <wp:inline distT="0" distB="0" distL="0" distR="0" wp14:anchorId="3B8259AF" wp14:editId="0EA7BFBE">
            <wp:extent cx="5943600" cy="278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54"/>
    <w:rsid w:val="00106575"/>
    <w:rsid w:val="00362581"/>
    <w:rsid w:val="00C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689D4-E3C1-4973-9E22-AD318563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Machos, Benjamin (GE Renewable Energy)</dc:creator>
  <cp:keywords/>
  <dc:description/>
  <cp:lastModifiedBy>Machos, Benjamin (GE Renewable Energy)</cp:lastModifiedBy>
  <cp:revision>2</cp:revision>
  <dcterms:created xsi:type="dcterms:W3CDTF">2022-11-06T16:55:00Z</dcterms:created>
  <dcterms:modified xsi:type="dcterms:W3CDTF">2022-11-06T16:55:00Z</dcterms:modified>
</cp:coreProperties>
</file>