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D890C" w14:textId="77777777" w:rsidR="00FF0068" w:rsidRDefault="00022322">
      <w:pPr>
        <w:pStyle w:val="Standard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Javaslat „Nyitott Budapest” kategóriában</w:t>
      </w:r>
    </w:p>
    <w:p w14:paraId="147F7385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787F66D7" w14:textId="77777777" w:rsidR="00FF0068" w:rsidRDefault="00022322">
      <w:pPr>
        <w:pStyle w:val="Standard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Mobil-alkalmazás Budapest II. világháborús </w:t>
      </w:r>
      <w:proofErr w:type="spellStart"/>
      <w:r>
        <w:rPr>
          <w:rFonts w:ascii="Times New Roman" w:hAnsi="Times New Roman"/>
          <w:b/>
          <w:bCs/>
          <w:sz w:val="32"/>
          <w:szCs w:val="32"/>
        </w:rPr>
        <w:t>bombázottságának</w:t>
      </w:r>
      <w:proofErr w:type="spellEnd"/>
      <w:r>
        <w:rPr>
          <w:rFonts w:ascii="Times New Roman" w:hAnsi="Times New Roman"/>
          <w:b/>
          <w:bCs/>
          <w:sz w:val="32"/>
          <w:szCs w:val="32"/>
        </w:rPr>
        <w:t xml:space="preserve"> bemutatására.</w:t>
      </w:r>
    </w:p>
    <w:p w14:paraId="4A9948C8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7589F21A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Cél: ismeretterjesztő idegenvezetési támogatás a főbb (Android, iOS</w:t>
      </w:r>
      <w:r>
        <w:rPr>
          <w:rFonts w:ascii="Times New Roman" w:hAnsi="Times New Roman"/>
          <w:sz w:val="32"/>
          <w:szCs w:val="32"/>
        </w:rPr>
        <w:t xml:space="preserve"> stb.) mobil platformokon.</w:t>
      </w:r>
    </w:p>
    <w:p w14:paraId="4819BA4B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1E0CA9FD" w14:textId="77777777" w:rsidR="00FF0068" w:rsidRDefault="00022322">
      <w:pPr>
        <w:pStyle w:val="Standard"/>
        <w:rPr>
          <w:rFonts w:hint="eastAsia"/>
        </w:rPr>
      </w:pPr>
      <w:r>
        <w:rPr>
          <w:rFonts w:ascii="Times New Roman" w:hAnsi="Times New Roman"/>
          <w:sz w:val="32"/>
          <w:szCs w:val="32"/>
        </w:rPr>
        <w:t>Megjegyzés: az ötlet a „</w:t>
      </w:r>
      <w:hyperlink r:id="rId6" w:history="1">
        <w:r>
          <w:rPr>
            <w:rFonts w:ascii="Times New Roman" w:hAnsi="Times New Roman"/>
            <w:sz w:val="32"/>
            <w:szCs w:val="32"/>
          </w:rPr>
          <w:t>www.bombsight.org</w:t>
        </w:r>
      </w:hyperlink>
      <w:r>
        <w:rPr>
          <w:rFonts w:ascii="Times New Roman" w:hAnsi="Times New Roman"/>
          <w:sz w:val="32"/>
          <w:szCs w:val="32"/>
        </w:rPr>
        <w:t>” weboldalról származik.</w:t>
      </w:r>
    </w:p>
    <w:p w14:paraId="66E2011C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075183D7" w14:textId="77777777" w:rsidR="00FF0068" w:rsidRDefault="00022322">
      <w:pPr>
        <w:pStyle w:val="Standard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Összefoglalás</w:t>
      </w:r>
    </w:p>
    <w:p w14:paraId="5D3B7B76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4DFC4C16" w14:textId="77777777" w:rsidR="00FF0068" w:rsidRDefault="00022322">
      <w:pPr>
        <w:pStyle w:val="Standard"/>
        <w:rPr>
          <w:rFonts w:hint="eastAsia"/>
        </w:rPr>
      </w:pPr>
      <w:r>
        <w:rPr>
          <w:rFonts w:ascii="Times New Roman" w:hAnsi="Times New Roman"/>
          <w:sz w:val="32"/>
          <w:szCs w:val="32"/>
        </w:rPr>
        <w:t xml:space="preserve">- átfogó képet a </w:t>
      </w:r>
      <w:hyperlink r:id="rId7" w:history="1">
        <w:r>
          <w:rPr>
            <w:rFonts w:ascii="Times New Roman" w:hAnsi="Times New Roman"/>
            <w:sz w:val="32"/>
            <w:szCs w:val="32"/>
          </w:rPr>
          <w:t>www.bombsight.org</w:t>
        </w:r>
      </w:hyperlink>
      <w:r>
        <w:rPr>
          <w:rFonts w:ascii="Times New Roman" w:hAnsi="Times New Roman"/>
          <w:sz w:val="32"/>
          <w:szCs w:val="32"/>
        </w:rPr>
        <w:t xml:space="preserve"> nyitóképe ad:</w:t>
      </w:r>
    </w:p>
    <w:p w14:paraId="62FFC93F" w14:textId="77777777" w:rsidR="00FF0068" w:rsidRDefault="00FF0068">
      <w:pPr>
        <w:pStyle w:val="Standard"/>
        <w:rPr>
          <w:rFonts w:hint="eastAsia"/>
        </w:rPr>
      </w:pPr>
    </w:p>
    <w:p w14:paraId="09D86D40" w14:textId="77777777" w:rsidR="00FF0068" w:rsidRDefault="00022322">
      <w:pPr>
        <w:pStyle w:val="Standard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A40DD7" wp14:editId="55B3D6A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1" name="Kép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3F14A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az eg</w:t>
      </w:r>
      <w:r>
        <w:rPr>
          <w:rFonts w:ascii="Times New Roman" w:hAnsi="Times New Roman"/>
          <w:sz w:val="32"/>
          <w:szCs w:val="32"/>
        </w:rPr>
        <w:t>yes ikonok megnyitásakor további helytörténeti információk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  olvashatók;</w:t>
      </w:r>
    </w:p>
    <w:p w14:paraId="19AC70D6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a térképi alap az ingyenes </w:t>
      </w:r>
      <w:proofErr w:type="spellStart"/>
      <w:r>
        <w:rPr>
          <w:rFonts w:ascii="Times New Roman" w:hAnsi="Times New Roman"/>
          <w:sz w:val="32"/>
          <w:szCs w:val="32"/>
        </w:rPr>
        <w:t>OpenStreetMap</w:t>
      </w:r>
      <w:proofErr w:type="spellEnd"/>
      <w:r>
        <w:rPr>
          <w:rFonts w:ascii="Times New Roman" w:hAnsi="Times New Roman"/>
          <w:sz w:val="32"/>
          <w:szCs w:val="32"/>
        </w:rPr>
        <w:t>;</w:t>
      </w:r>
    </w:p>
    <w:p w14:paraId="07718A20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az eredeti projekt egyetemi, informatikai és helytörténeti összefogás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  eredménye.</w:t>
      </w:r>
    </w:p>
    <w:p w14:paraId="29CCB2EF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2CF95557" w14:textId="77777777" w:rsidR="00FF0068" w:rsidRDefault="00022322">
      <w:pPr>
        <w:pStyle w:val="Standard"/>
        <w:rPr>
          <w:rFonts w:hint="eastAsia"/>
        </w:rPr>
      </w:pPr>
      <w:r>
        <w:rPr>
          <w:rFonts w:ascii="Times New Roman" w:hAnsi="Times New Roman"/>
          <w:sz w:val="32"/>
          <w:szCs w:val="32"/>
        </w:rPr>
        <w:t xml:space="preserve">A projekt megvalósításához kész, </w:t>
      </w:r>
      <w:r>
        <w:rPr>
          <w:rFonts w:ascii="Times New Roman" w:hAnsi="Times New Roman"/>
          <w:sz w:val="32"/>
          <w:szCs w:val="32"/>
        </w:rPr>
        <w:t xml:space="preserve">referenciákkal jól ellátott keretrendszert célszerű igénybe venni, ilyen például az MTA SZTAKI </w:t>
      </w:r>
      <w:proofErr w:type="spellStart"/>
      <w:r>
        <w:rPr>
          <w:rFonts w:ascii="Times New Roman" w:hAnsi="Times New Roman"/>
          <w:sz w:val="32"/>
          <w:szCs w:val="32"/>
        </w:rPr>
        <w:t>eLearning</w:t>
      </w:r>
      <w:proofErr w:type="spellEnd"/>
      <w:r>
        <w:rPr>
          <w:rFonts w:ascii="Times New Roman" w:hAnsi="Times New Roman"/>
          <w:sz w:val="32"/>
          <w:szCs w:val="32"/>
        </w:rPr>
        <w:t xml:space="preserve"> Osztályának </w:t>
      </w:r>
      <w:hyperlink r:id="rId9" w:history="1">
        <w:r>
          <w:rPr>
            <w:rFonts w:ascii="Times New Roman" w:hAnsi="Times New Roman"/>
            <w:sz w:val="32"/>
            <w:szCs w:val="32"/>
          </w:rPr>
          <w:t>G</w:t>
        </w:r>
      </w:hyperlink>
      <w:hyperlink r:id="rId10" w:history="1">
        <w:r>
          <w:rPr>
            <w:rFonts w:ascii="Times New Roman" w:hAnsi="Times New Roman"/>
            <w:sz w:val="32"/>
            <w:szCs w:val="32"/>
          </w:rPr>
          <w:t>UIDE</w:t>
        </w:r>
      </w:hyperlink>
      <w:hyperlink r:id="rId11" w:history="1">
        <w:r>
          <w:rPr>
            <w:rFonts w:ascii="Times New Roman" w:hAnsi="Times New Roman"/>
            <w:sz w:val="32"/>
            <w:szCs w:val="32"/>
          </w:rPr>
          <w:t>@H</w:t>
        </w:r>
      </w:hyperlink>
      <w:hyperlink r:id="rId12" w:history="1">
        <w:r>
          <w:rPr>
            <w:rFonts w:ascii="Times New Roman" w:hAnsi="Times New Roman"/>
            <w:sz w:val="32"/>
            <w:szCs w:val="32"/>
          </w:rPr>
          <w:t>AND</w:t>
        </w:r>
      </w:hyperlink>
      <w:r>
        <w:rPr>
          <w:rFonts w:ascii="Times New Roman" w:hAnsi="Times New Roman"/>
          <w:sz w:val="32"/>
          <w:szCs w:val="32"/>
        </w:rPr>
        <w:t xml:space="preserve"> alkalmazáscsaládja:</w:t>
      </w:r>
    </w:p>
    <w:p w14:paraId="744BAE43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1669415F" w14:textId="77777777" w:rsidR="00FF0068" w:rsidRDefault="00022322">
      <w:pPr>
        <w:pStyle w:val="Standard"/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" behindDoc="0" locked="0" layoutInCell="1" allowOverlap="1" wp14:anchorId="6F3DE369" wp14:editId="344A15D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42320"/>
            <wp:effectExtent l="0" t="0" r="0" b="5730"/>
            <wp:wrapSquare wrapText="bothSides"/>
            <wp:docPr id="2" name="Kép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4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FD84E5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Részletek:</w:t>
      </w:r>
    </w:p>
    <w:p w14:paraId="3EE0258D" w14:textId="77777777" w:rsidR="00FF0068" w:rsidRDefault="00022322">
      <w:pPr>
        <w:pStyle w:val="Standard"/>
        <w:rPr>
          <w:rFonts w:hint="eastAsia"/>
        </w:rPr>
      </w:pPr>
      <w:r>
        <w:rPr>
          <w:rFonts w:ascii="Times New Roman" w:hAnsi="Times New Roman"/>
          <w:sz w:val="32"/>
          <w:szCs w:val="32"/>
        </w:rPr>
        <w:t xml:space="preserve">    - </w:t>
      </w:r>
      <w:hyperlink r:id="rId14" w:history="1">
        <w:r>
          <w:rPr>
            <w:rFonts w:ascii="Times New Roman" w:hAnsi="Times New Roman"/>
            <w:sz w:val="32"/>
            <w:szCs w:val="32"/>
          </w:rPr>
          <w:t>https://www.sztaki.hu/tudomany/reszlegek/elearning</w:t>
        </w:r>
      </w:hyperlink>
    </w:p>
    <w:p w14:paraId="380D5C54" w14:textId="77777777" w:rsidR="00FF0068" w:rsidRDefault="00022322">
      <w:pPr>
        <w:pStyle w:val="Standard"/>
        <w:rPr>
          <w:rFonts w:hint="eastAsia"/>
        </w:rPr>
      </w:pPr>
      <w:r>
        <w:rPr>
          <w:rFonts w:ascii="Times New Roman" w:hAnsi="Times New Roman"/>
          <w:sz w:val="32"/>
          <w:szCs w:val="32"/>
        </w:rPr>
        <w:t xml:space="preserve">    - </w:t>
      </w:r>
      <w:hyperlink r:id="rId15" w:history="1">
        <w:r>
          <w:rPr>
            <w:rFonts w:ascii="Times New Roman" w:hAnsi="Times New Roman"/>
            <w:sz w:val="32"/>
            <w:szCs w:val="32"/>
          </w:rPr>
          <w:t>https://guideathand.com/hu/contact</w:t>
        </w:r>
      </w:hyperlink>
    </w:p>
    <w:p w14:paraId="739BCEA4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3B535866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Módszertani megjegyzések:</w:t>
      </w:r>
    </w:p>
    <w:p w14:paraId="07730D69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>- A bombázások célpontjai elsősorban ipari létesítmények,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          közlekedési csomópontok voltak.</w:t>
      </w:r>
    </w:p>
    <w:p w14:paraId="63D62C24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>- Azonban, mivel:</w:t>
      </w:r>
    </w:p>
    <w:p w14:paraId="2A68475B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- ezeket Budapesten s</w:t>
      </w:r>
      <w:r>
        <w:rPr>
          <w:rFonts w:ascii="Times New Roman" w:hAnsi="Times New Roman"/>
          <w:sz w:val="32"/>
          <w:szCs w:val="32"/>
        </w:rPr>
        <w:t xml:space="preserve">zorosan </w:t>
      </w:r>
      <w:proofErr w:type="spellStart"/>
      <w:r>
        <w:rPr>
          <w:rFonts w:ascii="Times New Roman" w:hAnsi="Times New Roman"/>
          <w:sz w:val="32"/>
          <w:szCs w:val="32"/>
        </w:rPr>
        <w:t>körbefonta</w:t>
      </w:r>
      <w:proofErr w:type="spellEnd"/>
      <w:r>
        <w:rPr>
          <w:rFonts w:ascii="Times New Roman" w:hAnsi="Times New Roman"/>
          <w:sz w:val="32"/>
          <w:szCs w:val="32"/>
        </w:rPr>
        <w:t xml:space="preserve"> a város </w:t>
      </w:r>
      <w:proofErr w:type="spellStart"/>
      <w:r>
        <w:rPr>
          <w:rFonts w:ascii="Times New Roman" w:hAnsi="Times New Roman"/>
          <w:sz w:val="32"/>
          <w:szCs w:val="32"/>
        </w:rPr>
        <w:t>szövete</w:t>
      </w:r>
      <w:proofErr w:type="spellEnd"/>
      <w:r>
        <w:rPr>
          <w:rFonts w:ascii="Times New Roman" w:hAnsi="Times New Roman"/>
          <w:sz w:val="32"/>
          <w:szCs w:val="32"/>
        </w:rPr>
        <w:t>;</w:t>
      </w:r>
    </w:p>
    <w:p w14:paraId="7D864592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- a korabeli navigációs és célzási lehetőségek jelentős hibákat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                   tartalmaztak;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- a légvédelmi tevékenység és az időjárás miatt végrehajtott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                   korrekciók az eredeti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- bombaveté</w:t>
      </w:r>
      <w:r>
        <w:rPr>
          <w:rFonts w:ascii="Times New Roman" w:hAnsi="Times New Roman"/>
          <w:sz w:val="32"/>
          <w:szCs w:val="32"/>
        </w:rPr>
        <w:t>si célterületek elcsúszásához vezettek;</w:t>
      </w:r>
    </w:p>
    <w:p w14:paraId="2327F83D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>
        <w:rPr>
          <w:rFonts w:ascii="Times New Roman" w:hAnsi="Times New Roman"/>
          <w:sz w:val="32"/>
          <w:szCs w:val="32"/>
        </w:rPr>
        <w:tab/>
        <w:t>- a bombázások a legtöbb korabeli kerületet és a környező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                   településeket is érintették:</w:t>
      </w:r>
    </w:p>
    <w:p w14:paraId="4F6AFBEC" w14:textId="77777777" w:rsidR="00FF0068" w:rsidRDefault="00FF0068">
      <w:pPr>
        <w:pStyle w:val="Standard"/>
        <w:rPr>
          <w:rFonts w:hint="eastAsia"/>
        </w:rPr>
      </w:pPr>
    </w:p>
    <w:p w14:paraId="564F7CAD" w14:textId="77777777" w:rsidR="00FF0068" w:rsidRDefault="00022322">
      <w:pPr>
        <w:pStyle w:val="Standard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9342209" wp14:editId="000A79B5">
            <wp:extent cx="5040000" cy="2585160"/>
            <wp:effectExtent l="0" t="0" r="8250" b="5640"/>
            <wp:docPr id="3" name="Kép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851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6EE0EC" w14:textId="77777777" w:rsidR="00FF0068" w:rsidRDefault="00022322">
      <w:pPr>
        <w:pStyle w:val="Standard"/>
        <w:rPr>
          <w:rFonts w:hint="eastAsia"/>
        </w:rPr>
      </w:pPr>
      <w:r>
        <w:t>(forrás: Oláh András Pál, https://ujkor.hu/content/budapest-bombazasa-ii-vilaghaboruban)</w:t>
      </w:r>
    </w:p>
    <w:p w14:paraId="32B7A30A" w14:textId="77777777" w:rsidR="00FF0068" w:rsidRDefault="00FF0068">
      <w:pPr>
        <w:pStyle w:val="Standard"/>
        <w:rPr>
          <w:rFonts w:hint="eastAsia"/>
        </w:rPr>
      </w:pPr>
    </w:p>
    <w:p w14:paraId="49F68049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  <w:t>- továbbá Mag</w:t>
      </w:r>
      <w:r>
        <w:rPr>
          <w:rFonts w:ascii="Times New Roman" w:hAnsi="Times New Roman"/>
          <w:sz w:val="32"/>
          <w:szCs w:val="32"/>
        </w:rPr>
        <w:t>yarországon nincsenek korabeli bombázási jegyzékek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       </w:t>
      </w:r>
      <w:proofErr w:type="gramStart"/>
      <w:r>
        <w:rPr>
          <w:rFonts w:ascii="Times New Roman" w:hAnsi="Times New Roman"/>
          <w:sz w:val="32"/>
          <w:szCs w:val="32"/>
        </w:rPr>
        <w:t xml:space="preserve">   (</w:t>
      </w:r>
      <w:proofErr w:type="gramEnd"/>
      <w:r>
        <w:rPr>
          <w:rFonts w:ascii="Times New Roman" w:hAnsi="Times New Roman"/>
          <w:sz w:val="32"/>
          <w:szCs w:val="32"/>
        </w:rPr>
        <w:t xml:space="preserve">mint pl. Londonban, a </w:t>
      </w:r>
      <w:proofErr w:type="spellStart"/>
      <w:r>
        <w:rPr>
          <w:rFonts w:ascii="Times New Roman" w:hAnsi="Times New Roman"/>
          <w:sz w:val="32"/>
          <w:szCs w:val="32"/>
        </w:rPr>
        <w:t>Bomb</w:t>
      </w:r>
      <w:proofErr w:type="spellEnd"/>
      <w:r>
        <w:rPr>
          <w:rFonts w:ascii="Times New Roman" w:hAnsi="Times New Roman"/>
          <w:sz w:val="32"/>
          <w:szCs w:val="32"/>
        </w:rPr>
        <w:t xml:space="preserve"> Cenzus-ok).</w:t>
      </w:r>
    </w:p>
    <w:p w14:paraId="10A45F91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0CF2F87F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Ezért a becsapódások helyének megállapításához a Fővárosi Levéltárban meglévő és még feldolgozásra váró bombázási kárfelvételi jegyzőkönyvek felmérése sz</w:t>
      </w:r>
      <w:r>
        <w:rPr>
          <w:rFonts w:ascii="Times New Roman" w:hAnsi="Times New Roman"/>
          <w:sz w:val="32"/>
          <w:szCs w:val="32"/>
        </w:rPr>
        <w:t xml:space="preserve">ükséges.    </w:t>
      </w:r>
    </w:p>
    <w:p w14:paraId="6033EA2A" w14:textId="77777777" w:rsidR="00FF0068" w:rsidRDefault="00FF0068">
      <w:pPr>
        <w:pStyle w:val="Standard"/>
        <w:rPr>
          <w:rFonts w:ascii="Times New Roman" w:hAnsi="Times New Roman"/>
          <w:sz w:val="32"/>
          <w:szCs w:val="32"/>
        </w:rPr>
      </w:pPr>
    </w:p>
    <w:p w14:paraId="42AB38C8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A Levéltár fizetett kutatás keretében (ez most 3600 </w:t>
      </w:r>
      <w:proofErr w:type="spellStart"/>
      <w:r>
        <w:rPr>
          <w:rFonts w:ascii="Times New Roman" w:hAnsi="Times New Roman"/>
          <w:sz w:val="32"/>
          <w:szCs w:val="32"/>
        </w:rPr>
        <w:t>Ft+ÁFA</w:t>
      </w:r>
      <w:proofErr w:type="spellEnd"/>
      <w:r>
        <w:rPr>
          <w:rFonts w:ascii="Times New Roman" w:hAnsi="Times New Roman"/>
          <w:sz w:val="32"/>
          <w:szCs w:val="32"/>
        </w:rPr>
        <w:t>/óra) elvégezheti ezt a munkát, ez képezi a költségvetési terv alapját. Az előálló címjegyzék (kerület, utca, házszám) – amely önálló kiadvány is lehet – adataiból kerületekre bontva t</w:t>
      </w:r>
      <w:r>
        <w:rPr>
          <w:rFonts w:ascii="Times New Roman" w:hAnsi="Times New Roman"/>
          <w:sz w:val="32"/>
          <w:szCs w:val="32"/>
        </w:rPr>
        <w:t>ervezhető a térképi bejegyzések száma, a csatolható korabeli fotók és a helytörténeti feljegyzések. Mindezek alapján kiszámítható a bevonandó munkatársak száma és fizetése is. Készíthetők üzleti terv változatok is, például:</w:t>
      </w:r>
    </w:p>
    <w:p w14:paraId="3DAE1D3C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ingyenes: csökkentett adattart</w:t>
      </w:r>
      <w:r>
        <w:rPr>
          <w:rFonts w:ascii="Times New Roman" w:hAnsi="Times New Roman"/>
          <w:sz w:val="32"/>
          <w:szCs w:val="32"/>
        </w:rPr>
        <w:t>alommal, GPS szolgáltatás nélkül;</w:t>
      </w:r>
    </w:p>
    <w:p w14:paraId="5BA452B3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- fizetős: vezetett séták résztvevői részére, teljes adattartalommal,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               GPS szolgáltatással;</w:t>
      </w:r>
    </w:p>
    <w:p w14:paraId="4A0576F1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és mások.  </w:t>
      </w:r>
    </w:p>
    <w:p w14:paraId="4EB0D431" w14:textId="77777777" w:rsidR="00FF0068" w:rsidRDefault="00FF0068">
      <w:pPr>
        <w:pStyle w:val="Standard"/>
        <w:rPr>
          <w:rFonts w:hint="eastAsia"/>
        </w:rPr>
      </w:pPr>
    </w:p>
    <w:p w14:paraId="70C93111" w14:textId="77777777" w:rsidR="00FF0068" w:rsidRDefault="00022322">
      <w:pPr>
        <w:pStyle w:val="Standard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Budapest, 2022. január 30-án</w:t>
      </w:r>
    </w:p>
    <w:p w14:paraId="716C4E23" w14:textId="77777777" w:rsidR="00FF0068" w:rsidRDefault="00FF0068">
      <w:pPr>
        <w:pStyle w:val="Standard"/>
        <w:rPr>
          <w:rFonts w:hint="eastAsia"/>
        </w:rPr>
      </w:pPr>
    </w:p>
    <w:p w14:paraId="62FE8362" w14:textId="77777777" w:rsidR="00FF0068" w:rsidRDefault="00022322">
      <w:pPr>
        <w:pStyle w:val="Standard"/>
        <w:rPr>
          <w:rFonts w:hint="eastAsia"/>
        </w:rPr>
      </w:pPr>
      <w:r>
        <w:rPr>
          <w:rFonts w:ascii="Times New Roman" w:hAnsi="Times New Roman"/>
          <w:sz w:val="32"/>
          <w:szCs w:val="32"/>
        </w:rPr>
        <w:t>Dr. Szikszai Csaba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a hadtudomány kandidátusa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 xml:space="preserve">1135 Budapest, </w:t>
      </w:r>
      <w:r>
        <w:rPr>
          <w:rFonts w:ascii="Times New Roman" w:hAnsi="Times New Roman"/>
          <w:sz w:val="32"/>
          <w:szCs w:val="32"/>
        </w:rPr>
        <w:t>Ambrus utca 3-5. A lépcsőház 504.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06-20-49-49-933</w:t>
      </w:r>
      <w:r>
        <w:rPr>
          <w:rFonts w:ascii="Times New Roman" w:hAnsi="Times New Roman"/>
          <w:sz w:val="32"/>
          <w:szCs w:val="32"/>
        </w:rPr>
        <w:br/>
      </w:r>
      <w:r>
        <w:rPr>
          <w:rFonts w:ascii="Times New Roman" w:hAnsi="Times New Roman"/>
          <w:sz w:val="32"/>
          <w:szCs w:val="32"/>
        </w:rPr>
        <w:t>szikszai.phaeton@gmail.hu</w:t>
      </w:r>
    </w:p>
    <w:p w14:paraId="59032B61" w14:textId="77777777" w:rsidR="00FF0068" w:rsidRDefault="00FF0068">
      <w:pPr>
        <w:pStyle w:val="Standard"/>
        <w:rPr>
          <w:rFonts w:hint="eastAsia"/>
        </w:rPr>
      </w:pPr>
    </w:p>
    <w:sectPr w:rsidR="00FF0068">
      <w:footerReference w:type="default" r:id="rId17"/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659F21" w14:textId="77777777" w:rsidR="00000000" w:rsidRDefault="00022322">
      <w:pPr>
        <w:rPr>
          <w:rFonts w:hint="eastAsia"/>
        </w:rPr>
      </w:pPr>
      <w:r>
        <w:separator/>
      </w:r>
    </w:p>
  </w:endnote>
  <w:endnote w:type="continuationSeparator" w:id="0">
    <w:p w14:paraId="6F22DEFA" w14:textId="77777777" w:rsidR="00000000" w:rsidRDefault="0002232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8DB50" w14:textId="77777777" w:rsidR="00ED4BF0" w:rsidRDefault="00022322">
    <w:pPr>
      <w:pStyle w:val="llb"/>
      <w:rPr>
        <w:rFonts w:hint="eastAsia"/>
      </w:rPr>
    </w:pPr>
    <w:r>
      <w:tab/>
    </w:r>
    <w:r>
      <w:tab/>
    </w:r>
    <w:r>
      <w:fldChar w:fldCharType="begin"/>
    </w:r>
    <w:r>
      <w:instrText xml:space="preserve"> PAGE </w:instrText>
    </w:r>
    <w:r>
      <w:rPr>
        <w:rFonts w:hint="eastAsia"/>
      </w:rPr>
      <w:fldChar w:fldCharType="separate"/>
    </w:r>
    <w: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BBE57" w14:textId="77777777" w:rsidR="00000000" w:rsidRDefault="00022322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5C7EC644" w14:textId="77777777" w:rsidR="00000000" w:rsidRDefault="0002232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F0068"/>
    <w:rsid w:val="00022322"/>
    <w:rsid w:val="00FF0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BC203"/>
  <w15:docId w15:val="{CD263562-F677-4C12-8220-AE84F4111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NSimSun" w:hAnsi="Liberation Serif" w:cs="Arial"/>
        <w:kern w:val="3"/>
        <w:sz w:val="24"/>
        <w:szCs w:val="24"/>
        <w:lang w:val="hu-HU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Kpalrs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llb">
    <w:name w:val="footer"/>
    <w:basedOn w:val="HeaderandFooter"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VisitedInternetLink">
    <w:name w:val="Visited Internet Link"/>
    <w:rPr>
      <w:color w:val="800000"/>
      <w:u w:val="single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bombsight.org/" TargetMode="External"/><Relationship Id="rId12" Type="http://schemas.openxmlformats.org/officeDocument/2006/relationships/hyperlink" Target="mailto:GUIDE@HAND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://www.bombsight.org/" TargetMode="External"/><Relationship Id="rId11" Type="http://schemas.openxmlformats.org/officeDocument/2006/relationships/hyperlink" Target="mailto:GUIDE@HAND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guideathand.com/hu/contact" TargetMode="External"/><Relationship Id="rId10" Type="http://schemas.openxmlformats.org/officeDocument/2006/relationships/hyperlink" Target="mailto:GUIDE@HAND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mailto:GUIDE@HAND" TargetMode="External"/><Relationship Id="rId14" Type="http://schemas.openxmlformats.org/officeDocument/2006/relationships/hyperlink" Target="https://www.sztaki.hu/tudomany/reszlegek/elearnin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375</Words>
  <Characters>2595</Characters>
  <Application>Microsoft Office Word</Application>
  <DocSecurity>0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Fónai Kende András</cp:lastModifiedBy>
  <cp:revision>2</cp:revision>
  <cp:lastPrinted>2022-01-30T16:47:00Z</cp:lastPrinted>
  <dcterms:created xsi:type="dcterms:W3CDTF">2022-02-24T11:52:00Z</dcterms:created>
  <dcterms:modified xsi:type="dcterms:W3CDTF">2022-02-24T11:52:00Z</dcterms:modified>
</cp:coreProperties>
</file>